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96E" w:rsidRDefault="00C9796E" w:rsidP="00C9796E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rFonts w:ascii="Monotype Corsiva" w:hAnsi="Monotype Corsiva" w:cs="Tahoma"/>
          <w:color w:val="FF0000"/>
          <w:sz w:val="36"/>
          <w:szCs w:val="36"/>
        </w:rPr>
      </w:pPr>
    </w:p>
    <w:p w:rsidR="00C9796E" w:rsidRDefault="00C9796E" w:rsidP="00C04AA0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rFonts w:ascii="Monotype Corsiva" w:hAnsi="Monotype Corsiva" w:cs="Tahoma"/>
          <w:color w:val="FF0000"/>
          <w:sz w:val="36"/>
          <w:szCs w:val="36"/>
        </w:rPr>
      </w:pPr>
      <w:r>
        <w:rPr>
          <w:rFonts w:ascii="Monotype Corsiva" w:hAnsi="Monotype Corsiva" w:cs="Tahoma"/>
          <w:b/>
          <w:bCs/>
          <w:noProof/>
          <w:color w:val="FF0000"/>
          <w:sz w:val="36"/>
          <w:szCs w:val="36"/>
        </w:rPr>
        <w:drawing>
          <wp:inline distT="0" distB="0" distL="0" distR="0">
            <wp:extent cx="5934075" cy="3952875"/>
            <wp:effectExtent l="19050" t="0" r="9525" b="0"/>
            <wp:docPr id="1" name="Рисунок 1" descr="C:\Users\Uzer\Desktop\иг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игр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96E" w:rsidRDefault="00C9796E" w:rsidP="00C04AA0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rFonts w:ascii="Monotype Corsiva" w:hAnsi="Monotype Corsiva" w:cs="Tahoma"/>
          <w:color w:val="FF0000"/>
          <w:sz w:val="36"/>
          <w:szCs w:val="36"/>
        </w:rPr>
      </w:pPr>
    </w:p>
    <w:p w:rsidR="00C04AA0" w:rsidRDefault="002A112A" w:rsidP="00C04AA0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Monotype Corsiva" w:hAnsi="Monotype Corsiva" w:cs="Tahoma"/>
          <w:color w:val="FF0000"/>
          <w:sz w:val="36"/>
          <w:szCs w:val="36"/>
        </w:rPr>
        <w:t>Справочник родителя</w:t>
      </w:r>
    </w:p>
    <w:p w:rsidR="002A112A" w:rsidRPr="00C9796E" w:rsidRDefault="002A112A" w:rsidP="00C04AA0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</w:rPr>
      </w:pPr>
      <w:r w:rsidRPr="00C9796E">
        <w:rPr>
          <w:rStyle w:val="a4"/>
          <w:color w:val="FF0000"/>
        </w:rPr>
        <w:t>Помните:</w:t>
      </w:r>
      <w:r w:rsidRPr="00C9796E">
        <w:rPr>
          <w:color w:val="FF0000"/>
        </w:rPr>
        <w:t> </w:t>
      </w:r>
      <w:r w:rsidRPr="00C9796E">
        <w:rPr>
          <w:color w:val="555555"/>
        </w:rPr>
        <w:t xml:space="preserve">своевременный приход и уход ребенка – необходимое условие правильной реализации воспитательно-образовательного процесса. О невозможности прихода ребенка в детский сад по болезни или другой уважительной причине необходимо обязательно сообщить в ДОУ. Ребенок, не посещающий детский сад более 5 дней, должен иметь справку от врача, при возвращении </w:t>
      </w:r>
      <w:proofErr w:type="gramStart"/>
      <w:r w:rsidRPr="00C9796E">
        <w:rPr>
          <w:color w:val="555555"/>
        </w:rPr>
        <w:t>после более</w:t>
      </w:r>
      <w:proofErr w:type="gramEnd"/>
      <w:r w:rsidRPr="00C9796E">
        <w:rPr>
          <w:color w:val="555555"/>
        </w:rPr>
        <w:t xml:space="preserve"> длительного отсутствия предоставляется справка о состоянии ребенка и контактах за последний 21 день; после отсутствия в летний период – справка о контактах, обследование на гельминты.</w:t>
      </w:r>
      <w:r w:rsidRPr="00C9796E">
        <w:rPr>
          <w:color w:val="555555"/>
        </w:rPr>
        <w:br/>
        <w:t>Необходимо заранее сообщать о дне выхода ребенка в ДОУ</w:t>
      </w:r>
      <w:r w:rsidR="00C04AA0" w:rsidRPr="00C9796E">
        <w:rPr>
          <w:color w:val="555555"/>
        </w:rPr>
        <w:t xml:space="preserve"> после длительного отсутствия.</w:t>
      </w:r>
    </w:p>
    <w:p w:rsidR="002A112A" w:rsidRPr="00C9796E" w:rsidRDefault="002A112A" w:rsidP="002A112A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C9796E">
        <w:rPr>
          <w:rStyle w:val="a4"/>
          <w:color w:val="FF0000"/>
        </w:rPr>
        <w:t xml:space="preserve">Требования к внешнему виду и одежде </w:t>
      </w:r>
      <w:proofErr w:type="gramStart"/>
      <w:r w:rsidRPr="00C9796E">
        <w:rPr>
          <w:rStyle w:val="a4"/>
          <w:color w:val="FF0000"/>
        </w:rPr>
        <w:t>детей</w:t>
      </w:r>
      <w:proofErr w:type="gramEnd"/>
      <w:r w:rsidRPr="00C9796E">
        <w:rPr>
          <w:color w:val="FF0000"/>
        </w:rPr>
        <w:br/>
      </w:r>
      <w:r w:rsidRPr="00C9796E">
        <w:rPr>
          <w:color w:val="555555"/>
        </w:rPr>
        <w:t>Что свидетельствует об ухоженности ребенка:</w:t>
      </w:r>
      <w:r w:rsidRPr="00C9796E">
        <w:rPr>
          <w:color w:val="555555"/>
        </w:rPr>
        <w:br/>
        <w:t>- опрятный вид, застегнутая на все пуговицы одежда и обувь;</w:t>
      </w:r>
      <w:r w:rsidRPr="00C9796E">
        <w:rPr>
          <w:color w:val="555555"/>
        </w:rPr>
        <w:br/>
        <w:t>- умытое лицо;</w:t>
      </w:r>
      <w:r w:rsidRPr="00C9796E">
        <w:rPr>
          <w:color w:val="555555"/>
        </w:rPr>
        <w:br/>
        <w:t>- чистые нос, руки, подстриженные ногти;</w:t>
      </w:r>
      <w:r w:rsidRPr="00C9796E">
        <w:rPr>
          <w:color w:val="555555"/>
        </w:rPr>
        <w:br/>
        <w:t>- подстриженные и тщательно расчесанные волосы;</w:t>
      </w:r>
      <w:r w:rsidRPr="00C9796E">
        <w:rPr>
          <w:color w:val="555555"/>
        </w:rPr>
        <w:br/>
        <w:t>- отсутствие налета на зубах;</w:t>
      </w:r>
      <w:r w:rsidRPr="00C9796E">
        <w:rPr>
          <w:color w:val="555555"/>
        </w:rPr>
        <w:br/>
        <w:t>- чистое нижнее белье;</w:t>
      </w:r>
      <w:r w:rsidRPr="00C9796E">
        <w:rPr>
          <w:color w:val="555555"/>
        </w:rPr>
        <w:br/>
        <w:t>- наличие достаточного количества носовых платков.</w:t>
      </w:r>
      <w:r w:rsidRPr="00C9796E">
        <w:rPr>
          <w:b/>
          <w:bCs/>
          <w:color w:val="000080"/>
        </w:rPr>
        <w:br/>
      </w:r>
      <w:proofErr w:type="gramStart"/>
      <w:r w:rsidRPr="00C9796E">
        <w:rPr>
          <w:rStyle w:val="a4"/>
          <w:color w:val="FF0000"/>
        </w:rPr>
        <w:t>Для создания условий пребывания ребенка в ДОУ необходимо</w:t>
      </w:r>
      <w:r w:rsidRPr="00C9796E">
        <w:rPr>
          <w:color w:val="FF0000"/>
        </w:rPr>
        <w:t>:</w:t>
      </w:r>
      <w:r w:rsidRPr="00C9796E">
        <w:rPr>
          <w:color w:val="555555"/>
        </w:rPr>
        <w:br/>
        <w:t>- не менее трех комплектов сменного белья (мальчикам – шорты, колготки; девочкам – колготки, трусики, в теплое время носки и гольфы);</w:t>
      </w:r>
      <w:r w:rsidRPr="00C9796E">
        <w:rPr>
          <w:color w:val="555555"/>
        </w:rPr>
        <w:br/>
        <w:t>- не менее двух комплектов сменного белья для сна (пижама, пеленка, клеенка);</w:t>
      </w:r>
      <w:r w:rsidRPr="00C9796E">
        <w:rPr>
          <w:color w:val="555555"/>
        </w:rPr>
        <w:br/>
        <w:t>- два пакета для хранения чистого и использованного белья;</w:t>
      </w:r>
      <w:r w:rsidRPr="00C9796E">
        <w:rPr>
          <w:color w:val="555555"/>
        </w:rPr>
        <w:br/>
        <w:t>- промаркирова</w:t>
      </w:r>
      <w:r w:rsidR="00C04AA0" w:rsidRPr="00C9796E">
        <w:rPr>
          <w:color w:val="555555"/>
        </w:rPr>
        <w:t>ть белье, одежду и прочие вещи.</w:t>
      </w:r>
      <w:proofErr w:type="gramEnd"/>
      <w:r w:rsidRPr="00C9796E">
        <w:rPr>
          <w:color w:val="555555"/>
        </w:rPr>
        <w:br/>
        <w:t xml:space="preserve">Перед тем как вести ребенка в детский сад, проверьте, соответствует ли его костюм </w:t>
      </w:r>
      <w:r w:rsidRPr="00C9796E">
        <w:rPr>
          <w:color w:val="555555"/>
        </w:rPr>
        <w:lastRenderedPageBreak/>
        <w:t>времени года, температуре воздуха. Проследите, чтобы одежда ребенка не была слишком велика и не сковывала его движений. В правильно подобранной одежде ребенок свободно двигается и меньше утомляется. Завязки и застежки должны быть расположены так, чтобы ребенок мог сам себя обслужить. Обувь должна быть легкой теплой, точно соответствовать ноге ребенка, легко сниматься и надеваться. Нежелательно ношение комбинезонов. Носовой платок необходим ребенку, как в помещении, так и на прогулке. Сделайте на одежде уд</w:t>
      </w:r>
      <w:r w:rsidR="00C04AA0" w:rsidRPr="00C9796E">
        <w:rPr>
          <w:color w:val="555555"/>
        </w:rPr>
        <w:t>обные карманы для его хранения.</w:t>
      </w:r>
      <w:r w:rsidRPr="00C9796E">
        <w:rPr>
          <w:color w:val="555555"/>
        </w:rPr>
        <w:br/>
        <w:t>Чтобы избежать случаев травматизма. Родителям необходимо проверить содержимое карманов в  одежде ребенка на наличие опасных предметов. Категорически запрещается</w:t>
      </w:r>
      <w:r w:rsidR="00C9796E">
        <w:rPr>
          <w:color w:val="555555"/>
        </w:rPr>
        <w:t xml:space="preserve"> </w:t>
      </w:r>
      <w:r w:rsidRPr="00C9796E">
        <w:rPr>
          <w:color w:val="555555"/>
        </w:rPr>
        <w:t xml:space="preserve"> приносить в ДОУ</w:t>
      </w:r>
      <w:r w:rsidR="00C9796E">
        <w:rPr>
          <w:color w:val="555555"/>
        </w:rPr>
        <w:t>:</w:t>
      </w:r>
      <w:r w:rsidRPr="00C9796E">
        <w:rPr>
          <w:color w:val="555555"/>
        </w:rPr>
        <w:t xml:space="preserve"> острые, режущие, стеклянные предметы (ножницы, ножи, булавки, гвозди,</w:t>
      </w:r>
      <w:r w:rsidR="00C9796E">
        <w:rPr>
          <w:color w:val="555555"/>
        </w:rPr>
        <w:t xml:space="preserve"> проволоку, стеклянные флаконы) </w:t>
      </w:r>
      <w:r w:rsidRPr="00C9796E">
        <w:rPr>
          <w:color w:val="555555"/>
        </w:rPr>
        <w:t xml:space="preserve"> а также мелкие предметы (бусинки, пуговицы и т.п.), таблетки.</w:t>
      </w:r>
      <w:r w:rsidRPr="00C9796E">
        <w:rPr>
          <w:color w:val="000080"/>
        </w:rPr>
        <w:br/>
      </w:r>
      <w:r w:rsidRPr="00C9796E">
        <w:rPr>
          <w:rStyle w:val="a4"/>
          <w:color w:val="FF0000"/>
        </w:rPr>
        <w:t>В соответствии с условиями родительского договора родители обязаны</w:t>
      </w:r>
      <w:r w:rsidRPr="00C9796E">
        <w:rPr>
          <w:color w:val="FF0000"/>
        </w:rPr>
        <w:t>:</w:t>
      </w:r>
      <w:r w:rsidRPr="00C9796E">
        <w:rPr>
          <w:color w:val="FF0000"/>
        </w:rPr>
        <w:br/>
      </w:r>
      <w:r w:rsidRPr="00C9796E">
        <w:rPr>
          <w:color w:val="555555"/>
        </w:rPr>
        <w:t>- посещать общие и групповые родительские собрания;</w:t>
      </w:r>
      <w:r w:rsidRPr="00C9796E">
        <w:rPr>
          <w:color w:val="555555"/>
        </w:rPr>
        <w:br/>
        <w:t>- участвовать в педагогической и хозяйственной жизни ДОУ;</w:t>
      </w:r>
      <w:r w:rsidRPr="00C9796E">
        <w:rPr>
          <w:color w:val="555555"/>
        </w:rPr>
        <w:br/>
        <w:t>- внимательно относиться к рекомендациям педагогов и врача-офтальмолога.</w:t>
      </w:r>
    </w:p>
    <w:p w:rsidR="002A112A" w:rsidRPr="00C9796E" w:rsidRDefault="002A112A" w:rsidP="002A112A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C9796E">
        <w:rPr>
          <w:rStyle w:val="a4"/>
          <w:color w:val="FF0000"/>
        </w:rPr>
        <w:t>Памятка родителям по сопровождению процесса адаптации ребенка</w:t>
      </w:r>
      <w:r w:rsidR="00C9796E">
        <w:rPr>
          <w:rStyle w:val="a4"/>
          <w:color w:val="FF0000"/>
        </w:rPr>
        <w:t xml:space="preserve"> -</w:t>
      </w:r>
      <w:r w:rsidRPr="00C9796E">
        <w:rPr>
          <w:color w:val="FF0000"/>
        </w:rPr>
        <w:br/>
      </w:r>
      <w:r w:rsidR="00C9796E" w:rsidRPr="00C9796E">
        <w:rPr>
          <w:b/>
          <w:color w:val="FF0000"/>
        </w:rPr>
        <w:t xml:space="preserve"> </w:t>
      </w:r>
      <w:r w:rsidRPr="00C9796E">
        <w:rPr>
          <w:b/>
          <w:color w:val="FF0000"/>
        </w:rPr>
        <w:t>Как вести себя с ребенком:</w:t>
      </w:r>
      <w:r w:rsidRPr="00C9796E">
        <w:rPr>
          <w:color w:val="555555"/>
        </w:rPr>
        <w:br/>
        <w:t>- показать ребенку его новый статус (он стал большим);</w:t>
      </w:r>
      <w:r w:rsidRPr="00C9796E">
        <w:rPr>
          <w:color w:val="555555"/>
        </w:rPr>
        <w:br/>
        <w:t>- не оставлять его в детском саду на длительные сроки в первые дни;</w:t>
      </w:r>
      <w:r w:rsidRPr="00C9796E">
        <w:rPr>
          <w:color w:val="555555"/>
        </w:rPr>
        <w:br/>
        <w:t>- обратить внимание на положительный климат в семье;</w:t>
      </w:r>
      <w:r w:rsidRPr="00C9796E">
        <w:rPr>
          <w:color w:val="555555"/>
        </w:rPr>
        <w:br/>
        <w:t>- следует снизить нервно-психическую нагрузку;</w:t>
      </w:r>
      <w:r w:rsidRPr="00C9796E">
        <w:rPr>
          <w:color w:val="555555"/>
        </w:rPr>
        <w:br/>
        <w:t>- сообщить заинтересованным специалистам о личностных особенностях ребенка, специфике режимных моментов и т.д.;</w:t>
      </w:r>
      <w:r w:rsidRPr="00C9796E">
        <w:rPr>
          <w:color w:val="555555"/>
        </w:rPr>
        <w:br/>
        <w:t>- при выраженных невротических реакциях не посещать учреждение несколько дней.</w:t>
      </w:r>
    </w:p>
    <w:p w:rsidR="00FF6B27" w:rsidRPr="00C9796E" w:rsidRDefault="00FF6B27" w:rsidP="00FF6B27">
      <w:pPr>
        <w:rPr>
          <w:rFonts w:ascii="Times New Roman" w:hAnsi="Times New Roman" w:cs="Times New Roman"/>
          <w:sz w:val="24"/>
          <w:szCs w:val="24"/>
        </w:rPr>
      </w:pPr>
    </w:p>
    <w:sectPr w:rsidR="00FF6B27" w:rsidRPr="00C9796E" w:rsidSect="00C9796E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6B27"/>
    <w:rsid w:val="002A112A"/>
    <w:rsid w:val="002A717A"/>
    <w:rsid w:val="002C627F"/>
    <w:rsid w:val="0098113C"/>
    <w:rsid w:val="00C04AA0"/>
    <w:rsid w:val="00C9796E"/>
    <w:rsid w:val="00FF6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7F"/>
  </w:style>
  <w:style w:type="paragraph" w:styleId="1">
    <w:name w:val="heading 1"/>
    <w:basedOn w:val="a"/>
    <w:link w:val="10"/>
    <w:uiPriority w:val="9"/>
    <w:qFormat/>
    <w:rsid w:val="00FF6B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B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F6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F6B27"/>
    <w:rPr>
      <w:b/>
      <w:bCs/>
    </w:rPr>
  </w:style>
  <w:style w:type="character" w:styleId="a5">
    <w:name w:val="Emphasis"/>
    <w:basedOn w:val="a0"/>
    <w:uiPriority w:val="20"/>
    <w:qFormat/>
    <w:rsid w:val="00FF6B2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97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79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6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464</Words>
  <Characters>2649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9</cp:revision>
  <cp:lastPrinted>2018-09-09T13:58:00Z</cp:lastPrinted>
  <dcterms:created xsi:type="dcterms:W3CDTF">2018-09-09T12:40:00Z</dcterms:created>
  <dcterms:modified xsi:type="dcterms:W3CDTF">2018-09-13T07:45:00Z</dcterms:modified>
</cp:coreProperties>
</file>